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A468" w14:textId="4E5BCF6D" w:rsidR="00787F87" w:rsidRPr="00787F87" w:rsidRDefault="00787F87" w:rsidP="00787F8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7F87">
        <w:rPr>
          <w:rFonts w:ascii="Times New Roman" w:hAnsi="Times New Roman" w:cs="Times New Roman"/>
          <w:b/>
          <w:bCs/>
          <w:sz w:val="24"/>
          <w:szCs w:val="24"/>
          <w:u w:val="single"/>
        </w:rPr>
        <w:t>ANNEX B</w:t>
      </w:r>
    </w:p>
    <w:p w14:paraId="0BFFEC33" w14:textId="77777777" w:rsidR="00787F87" w:rsidRPr="00787F87" w:rsidRDefault="00787F87" w:rsidP="00124B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26AE84" w14:textId="36E9F3AE" w:rsidR="00124B33" w:rsidRPr="00787F87" w:rsidRDefault="00787F87" w:rsidP="00787F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F87">
        <w:rPr>
          <w:rFonts w:ascii="Times New Roman" w:hAnsi="Times New Roman" w:cs="Times New Roman"/>
          <w:b/>
          <w:bCs/>
          <w:sz w:val="24"/>
          <w:szCs w:val="24"/>
        </w:rPr>
        <w:t>COUNTY COURT AT CENTRAL LONDON</w:t>
      </w:r>
    </w:p>
    <w:p w14:paraId="4836327A" w14:textId="171CAA9F" w:rsidR="00787F87" w:rsidRPr="00787F87" w:rsidRDefault="00787F87" w:rsidP="00787F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F87">
        <w:rPr>
          <w:rFonts w:ascii="Times New Roman" w:hAnsi="Times New Roman" w:cs="Times New Roman"/>
          <w:b/>
          <w:bCs/>
          <w:sz w:val="24"/>
          <w:szCs w:val="24"/>
        </w:rPr>
        <w:t>CIRCUIT AND DISTRICT JUDGES SKELETON ARGUMENT PROTOCOL</w:t>
      </w:r>
    </w:p>
    <w:p w14:paraId="54A9D642" w14:textId="77777777" w:rsidR="009041DF" w:rsidRPr="00787F87" w:rsidRDefault="009041DF" w:rsidP="00124B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A515ED" w14:textId="17A40998" w:rsidR="00112D19" w:rsidRPr="00787F87" w:rsidRDefault="00B74C7F" w:rsidP="006C21A2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 xml:space="preserve">The Court has a dedicated e-mail address </w:t>
      </w:r>
      <w:r w:rsidR="009B5A5E" w:rsidRPr="00787F87">
        <w:rPr>
          <w:rFonts w:ascii="Times New Roman" w:hAnsi="Times New Roman" w:cs="Times New Roman"/>
          <w:sz w:val="24"/>
          <w:szCs w:val="24"/>
        </w:rPr>
        <w:t xml:space="preserve">for filing </w:t>
      </w:r>
      <w:r w:rsidRPr="00787F87">
        <w:rPr>
          <w:rFonts w:ascii="Times New Roman" w:hAnsi="Times New Roman" w:cs="Times New Roman"/>
          <w:sz w:val="24"/>
          <w:szCs w:val="24"/>
        </w:rPr>
        <w:t>s</w:t>
      </w:r>
      <w:r w:rsidR="00787F87" w:rsidRPr="00787F87">
        <w:rPr>
          <w:rFonts w:ascii="Times New Roman" w:hAnsi="Times New Roman" w:cs="Times New Roman"/>
          <w:sz w:val="24"/>
          <w:szCs w:val="24"/>
        </w:rPr>
        <w:t>keleton arguments in all cases</w:t>
      </w:r>
      <w:r w:rsidR="00112D19" w:rsidRPr="00787F87">
        <w:rPr>
          <w:rFonts w:ascii="Times New Roman" w:hAnsi="Times New Roman" w:cs="Times New Roman"/>
          <w:sz w:val="24"/>
          <w:szCs w:val="24"/>
        </w:rPr>
        <w:t>.  Where</w:t>
      </w:r>
      <w:r w:rsidRPr="00787F87">
        <w:rPr>
          <w:rFonts w:ascii="Times New Roman" w:hAnsi="Times New Roman" w:cs="Times New Roman"/>
          <w:sz w:val="24"/>
          <w:szCs w:val="24"/>
        </w:rPr>
        <w:t xml:space="preserve"> listed before a Circuit Judge: </w:t>
      </w:r>
      <w:hyperlink r:id="rId9" w:history="1">
        <w:r w:rsidRPr="00787F87">
          <w:rPr>
            <w:rStyle w:val="Hyperlink"/>
            <w:rFonts w:ascii="Times New Roman" w:hAnsi="Times New Roman" w:cs="Times New Roman"/>
            <w:sz w:val="24"/>
            <w:szCs w:val="24"/>
          </w:rPr>
          <w:t>CentralLondonCJSKEL@justice.gov.uk</w:t>
        </w:r>
      </w:hyperlink>
      <w:r w:rsidR="000B33B4" w:rsidRPr="00787F87">
        <w:rPr>
          <w:rFonts w:ascii="Times New Roman" w:hAnsi="Times New Roman" w:cs="Times New Roman"/>
          <w:sz w:val="24"/>
          <w:szCs w:val="24"/>
        </w:rPr>
        <w:t>.</w:t>
      </w:r>
      <w:r w:rsidRPr="00787F87">
        <w:rPr>
          <w:rFonts w:ascii="Times New Roman" w:hAnsi="Times New Roman" w:cs="Times New Roman"/>
          <w:sz w:val="24"/>
          <w:szCs w:val="24"/>
        </w:rPr>
        <w:t xml:space="preserve"> </w:t>
      </w:r>
      <w:r w:rsidR="00112D19" w:rsidRPr="00787F87">
        <w:rPr>
          <w:rFonts w:ascii="Times New Roman" w:hAnsi="Times New Roman" w:cs="Times New Roman"/>
          <w:sz w:val="24"/>
          <w:szCs w:val="24"/>
        </w:rPr>
        <w:t xml:space="preserve">Where listed before a District Judge: </w:t>
      </w:r>
      <w:hyperlink r:id="rId10" w:history="1">
        <w:r w:rsidR="00112D19" w:rsidRPr="00787F87">
          <w:rPr>
            <w:rStyle w:val="Hyperlink"/>
            <w:rFonts w:ascii="Times New Roman" w:hAnsi="Times New Roman" w:cs="Times New Roman"/>
            <w:sz w:val="24"/>
            <w:szCs w:val="24"/>
          </w:rPr>
          <w:t>CentralLondonDJSKEL@justice.gov.uk</w:t>
        </w:r>
      </w:hyperlink>
      <w:r w:rsidR="00112D19" w:rsidRPr="00787F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875764" w14:textId="18AFB029" w:rsidR="00B74C7F" w:rsidRPr="00787F87" w:rsidRDefault="00B74C7F" w:rsidP="00AA68E1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 xml:space="preserve">Unless otherwise expressly directed (on occasion, the </w:t>
      </w:r>
      <w:r w:rsidR="00112D19" w:rsidRPr="00787F87">
        <w:rPr>
          <w:rFonts w:ascii="Times New Roman" w:hAnsi="Times New Roman" w:cs="Times New Roman"/>
          <w:sz w:val="24"/>
          <w:szCs w:val="24"/>
        </w:rPr>
        <w:t xml:space="preserve">Circuit </w:t>
      </w:r>
      <w:r w:rsidRPr="00787F87">
        <w:rPr>
          <w:rFonts w:ascii="Times New Roman" w:hAnsi="Times New Roman" w:cs="Times New Roman"/>
          <w:sz w:val="24"/>
          <w:szCs w:val="24"/>
        </w:rPr>
        <w:t xml:space="preserve">Judge may request that a skeleton argument is sent directly to the Judge’s </w:t>
      </w:r>
      <w:r w:rsidR="000B33B4" w:rsidRPr="00787F87">
        <w:rPr>
          <w:rFonts w:ascii="Times New Roman" w:hAnsi="Times New Roman" w:cs="Times New Roman"/>
          <w:sz w:val="24"/>
          <w:szCs w:val="24"/>
        </w:rPr>
        <w:t xml:space="preserve">clerk’s </w:t>
      </w:r>
      <w:r w:rsidRPr="00787F87">
        <w:rPr>
          <w:rFonts w:ascii="Times New Roman" w:hAnsi="Times New Roman" w:cs="Times New Roman"/>
          <w:sz w:val="24"/>
          <w:szCs w:val="24"/>
        </w:rPr>
        <w:t xml:space="preserve">email address), all skeleton arguments for hearings must be emailed to </w:t>
      </w:r>
      <w:r w:rsidR="00112D19" w:rsidRPr="00787F87">
        <w:rPr>
          <w:rFonts w:ascii="Times New Roman" w:hAnsi="Times New Roman" w:cs="Times New Roman"/>
          <w:sz w:val="24"/>
          <w:szCs w:val="24"/>
        </w:rPr>
        <w:t>the correct</w:t>
      </w:r>
      <w:r w:rsidRPr="00787F87">
        <w:rPr>
          <w:rFonts w:ascii="Times New Roman" w:hAnsi="Times New Roman" w:cs="Times New Roman"/>
          <w:sz w:val="24"/>
          <w:szCs w:val="24"/>
        </w:rPr>
        <w:t xml:space="preserve"> address in accordance with this protocol. </w:t>
      </w:r>
    </w:p>
    <w:p w14:paraId="3691A0CC" w14:textId="428BC43F" w:rsidR="00124B33" w:rsidRPr="00787F87" w:rsidRDefault="00B74C7F" w:rsidP="00AA68E1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The</w:t>
      </w:r>
      <w:r w:rsidR="00124B33" w:rsidRPr="00787F87">
        <w:rPr>
          <w:rFonts w:ascii="Times New Roman" w:hAnsi="Times New Roman" w:cs="Times New Roman"/>
          <w:sz w:val="24"/>
          <w:szCs w:val="24"/>
        </w:rPr>
        <w:t xml:space="preserve"> </w:t>
      </w:r>
      <w:r w:rsidRPr="00787F87">
        <w:rPr>
          <w:rFonts w:ascii="Times New Roman" w:hAnsi="Times New Roman" w:cs="Times New Roman"/>
          <w:sz w:val="24"/>
          <w:szCs w:val="24"/>
        </w:rPr>
        <w:t xml:space="preserve">“Subject” field </w:t>
      </w:r>
      <w:r w:rsidR="00124B33" w:rsidRPr="00787F87">
        <w:rPr>
          <w:rFonts w:ascii="Times New Roman" w:hAnsi="Times New Roman" w:cs="Times New Roman"/>
          <w:sz w:val="24"/>
          <w:szCs w:val="24"/>
        </w:rPr>
        <w:t xml:space="preserve">of the email sending the skeleton </w:t>
      </w:r>
      <w:r w:rsidRPr="00787F87">
        <w:rPr>
          <w:rFonts w:ascii="Times New Roman" w:hAnsi="Times New Roman" w:cs="Times New Roman"/>
          <w:sz w:val="24"/>
          <w:szCs w:val="24"/>
        </w:rPr>
        <w:t xml:space="preserve">must </w:t>
      </w:r>
      <w:r w:rsidR="00124B33" w:rsidRPr="00787F87">
        <w:rPr>
          <w:rFonts w:ascii="Times New Roman" w:hAnsi="Times New Roman" w:cs="Times New Roman"/>
          <w:sz w:val="24"/>
          <w:szCs w:val="24"/>
        </w:rPr>
        <w:t>contain (in this order):</w:t>
      </w:r>
    </w:p>
    <w:p w14:paraId="3D4812C7" w14:textId="06F48C5E" w:rsidR="00AA68E1" w:rsidRPr="00787F87" w:rsidRDefault="00124B33" w:rsidP="008A419E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the Claim Number (typed without spacings)</w:t>
      </w:r>
    </w:p>
    <w:p w14:paraId="5A8E5809" w14:textId="07889795" w:rsidR="00124B33" w:rsidRPr="00787F87" w:rsidRDefault="00124B33" w:rsidP="008A419E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the name of the (First) Claimant and (First) Defendant (abbreviated in any</w:t>
      </w:r>
      <w:r w:rsidR="00B74C7F" w:rsidRPr="00787F87">
        <w:rPr>
          <w:rFonts w:ascii="Times New Roman" w:hAnsi="Times New Roman" w:cs="Times New Roman"/>
          <w:sz w:val="24"/>
          <w:szCs w:val="24"/>
        </w:rPr>
        <w:t xml:space="preserve"> </w:t>
      </w:r>
      <w:r w:rsidRPr="00787F87"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AA68E1" w:rsidRPr="00787F87">
        <w:rPr>
          <w:rFonts w:ascii="Times New Roman" w:hAnsi="Times New Roman" w:cs="Times New Roman"/>
          <w:sz w:val="24"/>
          <w:szCs w:val="24"/>
        </w:rPr>
        <w:t>m</w:t>
      </w:r>
      <w:r w:rsidRPr="00787F87">
        <w:rPr>
          <w:rFonts w:ascii="Times New Roman" w:hAnsi="Times New Roman" w:cs="Times New Roman"/>
          <w:sz w:val="24"/>
          <w:szCs w:val="24"/>
        </w:rPr>
        <w:t>anner)</w:t>
      </w:r>
    </w:p>
    <w:p w14:paraId="21D42D49" w14:textId="1E2BDA37" w:rsidR="00124B33" w:rsidRPr="00787F87" w:rsidRDefault="000B33B4" w:rsidP="008A419E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t</w:t>
      </w:r>
      <w:r w:rsidR="00124B33" w:rsidRPr="00787F87">
        <w:rPr>
          <w:rFonts w:ascii="Times New Roman" w:hAnsi="Times New Roman" w:cs="Times New Roman"/>
          <w:sz w:val="24"/>
          <w:szCs w:val="24"/>
        </w:rPr>
        <w:t>he party filing the skeleton</w:t>
      </w:r>
    </w:p>
    <w:p w14:paraId="63D9FF17" w14:textId="135F3478" w:rsidR="00124B33" w:rsidRPr="00787F87" w:rsidRDefault="00124B33" w:rsidP="008A419E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the date and time of hearing</w:t>
      </w:r>
    </w:p>
    <w:p w14:paraId="56B0E3D9" w14:textId="601E0CAF" w:rsidR="00AA68E1" w:rsidRPr="00787F87" w:rsidRDefault="00AA68E1" w:rsidP="008A419E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if known, the name</w:t>
      </w:r>
      <w:r w:rsidR="00787F87" w:rsidRPr="00787F87">
        <w:rPr>
          <w:rFonts w:ascii="Times New Roman" w:hAnsi="Times New Roman" w:cs="Times New Roman"/>
          <w:sz w:val="24"/>
          <w:szCs w:val="24"/>
        </w:rPr>
        <w:t xml:space="preserve"> of the Judge hearing the case</w:t>
      </w:r>
    </w:p>
    <w:p w14:paraId="3D1C10B0" w14:textId="31226116" w:rsidR="00124B33" w:rsidRPr="00787F87" w:rsidRDefault="00AA68E1" w:rsidP="00AA68E1">
      <w:pPr>
        <w:ind w:left="1134" w:hanging="567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Example:</w:t>
      </w:r>
      <w:r w:rsidR="009E3931">
        <w:rPr>
          <w:rFonts w:ascii="Times New Roman" w:hAnsi="Times New Roman" w:cs="Times New Roman"/>
          <w:sz w:val="24"/>
          <w:szCs w:val="24"/>
        </w:rPr>
        <w:t xml:space="preserve"> </w:t>
      </w:r>
      <w:r w:rsidR="00505124">
        <w:rPr>
          <w:rFonts w:ascii="Times New Roman" w:hAnsi="Times New Roman" w:cs="Times New Roman"/>
          <w:sz w:val="24"/>
          <w:szCs w:val="24"/>
        </w:rPr>
        <w:t>K</w:t>
      </w:r>
      <w:r w:rsidR="009E3931">
        <w:rPr>
          <w:rFonts w:ascii="Times New Roman" w:hAnsi="Times New Roman" w:cs="Times New Roman"/>
          <w:sz w:val="24"/>
          <w:szCs w:val="24"/>
        </w:rPr>
        <w:t>10</w:t>
      </w:r>
      <w:r w:rsidR="00891937">
        <w:rPr>
          <w:rFonts w:ascii="Times New Roman" w:hAnsi="Times New Roman" w:cs="Times New Roman"/>
          <w:sz w:val="24"/>
          <w:szCs w:val="24"/>
        </w:rPr>
        <w:t>CL123</w:t>
      </w:r>
      <w:r w:rsidR="00124B33" w:rsidRPr="00787F87">
        <w:rPr>
          <w:rFonts w:ascii="Times New Roman" w:hAnsi="Times New Roman" w:cs="Times New Roman"/>
          <w:sz w:val="24"/>
          <w:szCs w:val="24"/>
        </w:rPr>
        <w:t xml:space="preserve"> Smith v Jones Ltd – D </w:t>
      </w:r>
      <w:r w:rsidRPr="00787F87">
        <w:rPr>
          <w:rFonts w:ascii="Times New Roman" w:hAnsi="Times New Roman" w:cs="Times New Roman"/>
          <w:sz w:val="24"/>
          <w:szCs w:val="24"/>
        </w:rPr>
        <w:t>–</w:t>
      </w:r>
      <w:r w:rsidR="00891937">
        <w:rPr>
          <w:rFonts w:ascii="Times New Roman" w:hAnsi="Times New Roman" w:cs="Times New Roman"/>
          <w:sz w:val="24"/>
          <w:szCs w:val="24"/>
        </w:rPr>
        <w:t xml:space="preserve"> 1 Jan 10.0</w:t>
      </w:r>
      <w:r w:rsidR="00124B33" w:rsidRPr="00787F87">
        <w:rPr>
          <w:rFonts w:ascii="Times New Roman" w:hAnsi="Times New Roman" w:cs="Times New Roman"/>
          <w:sz w:val="24"/>
          <w:szCs w:val="24"/>
        </w:rPr>
        <w:t>0</w:t>
      </w:r>
      <w:r w:rsidR="00891937">
        <w:rPr>
          <w:rFonts w:ascii="Times New Roman" w:hAnsi="Times New Roman" w:cs="Times New Roman"/>
          <w:sz w:val="24"/>
          <w:szCs w:val="24"/>
        </w:rPr>
        <w:t xml:space="preserve"> – HHJ Dight CBE</w:t>
      </w:r>
    </w:p>
    <w:p w14:paraId="5F438ACD" w14:textId="2A9F1C28" w:rsidR="00787F87" w:rsidRPr="00787F87" w:rsidRDefault="00787F87" w:rsidP="00AA68E1">
      <w:pPr>
        <w:ind w:left="1134" w:hanging="567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The claim number in particular is vital in order for your skeleton argument</w:t>
      </w:r>
      <w:r w:rsidR="00891937">
        <w:rPr>
          <w:rFonts w:ascii="Times New Roman" w:hAnsi="Times New Roman" w:cs="Times New Roman"/>
          <w:sz w:val="24"/>
          <w:szCs w:val="24"/>
        </w:rPr>
        <w:t xml:space="preserve"> to reach the </w:t>
      </w:r>
      <w:r w:rsidRPr="00787F87">
        <w:rPr>
          <w:rFonts w:ascii="Times New Roman" w:hAnsi="Times New Roman" w:cs="Times New Roman"/>
          <w:sz w:val="24"/>
          <w:szCs w:val="24"/>
        </w:rPr>
        <w:t>Judge.</w:t>
      </w:r>
    </w:p>
    <w:p w14:paraId="05CBB4D1" w14:textId="70576203" w:rsidR="000B33B4" w:rsidRPr="00787F87" w:rsidRDefault="00124B33" w:rsidP="000B33B4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_Ref11130054"/>
      <w:r w:rsidRPr="00787F87">
        <w:rPr>
          <w:rFonts w:ascii="Times New Roman" w:hAnsi="Times New Roman" w:cs="Times New Roman"/>
          <w:sz w:val="24"/>
          <w:szCs w:val="24"/>
        </w:rPr>
        <w:t>Attach the skeleton argument (in Word or Word compatible format) to the email</w:t>
      </w:r>
      <w:r w:rsidR="000B33B4" w:rsidRPr="00787F87">
        <w:rPr>
          <w:rFonts w:ascii="Times New Roman" w:hAnsi="Times New Roman" w:cs="Times New Roman"/>
          <w:sz w:val="24"/>
          <w:szCs w:val="24"/>
        </w:rPr>
        <w:t>.  The only documents which can be sent by email in this way are:</w:t>
      </w:r>
      <w:bookmarkEnd w:id="0"/>
    </w:p>
    <w:p w14:paraId="1E772CF4" w14:textId="36DFB7A5" w:rsidR="000B33B4" w:rsidRPr="00787F87" w:rsidRDefault="000B33B4" w:rsidP="000B33B4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Skeleton arguments (but not authorities to be relied on: these must be lodged on paper unless the court orders otherwise)</w:t>
      </w:r>
    </w:p>
    <w:p w14:paraId="4261FBA7" w14:textId="77777777" w:rsidR="000B33B4" w:rsidRPr="00787F87" w:rsidRDefault="000B33B4" w:rsidP="000B33B4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 xml:space="preserve">Chronologies </w:t>
      </w:r>
    </w:p>
    <w:p w14:paraId="6E3D1ECC" w14:textId="77777777" w:rsidR="000B33B4" w:rsidRPr="00787F87" w:rsidRDefault="000B33B4" w:rsidP="000B33B4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 xml:space="preserve">Reading lists </w:t>
      </w:r>
    </w:p>
    <w:p w14:paraId="119B1E25" w14:textId="179EA718" w:rsidR="000B33B4" w:rsidRPr="00787F87" w:rsidRDefault="00787F87" w:rsidP="000B33B4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Lists of issues</w:t>
      </w:r>
    </w:p>
    <w:p w14:paraId="3C7CEF8D" w14:textId="543B4A74" w:rsidR="00787F87" w:rsidRPr="00787F87" w:rsidRDefault="00787F87" w:rsidP="000B33B4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Case summaries</w:t>
      </w:r>
    </w:p>
    <w:p w14:paraId="01A42CBF" w14:textId="70599341" w:rsidR="00787F87" w:rsidRPr="00787F87" w:rsidRDefault="00787F87" w:rsidP="000B33B4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Draft directions</w:t>
      </w:r>
    </w:p>
    <w:p w14:paraId="37732305" w14:textId="433EF641" w:rsidR="00787F87" w:rsidRPr="00787F87" w:rsidRDefault="00787F87" w:rsidP="000B33B4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Trial timetable</w:t>
      </w:r>
    </w:p>
    <w:p w14:paraId="7879A2E6" w14:textId="77777777" w:rsidR="000B33B4" w:rsidRPr="00787F87" w:rsidRDefault="000B33B4" w:rsidP="000B33B4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 xml:space="preserve">Lists of authorities (but not the authorities themselves) </w:t>
      </w:r>
    </w:p>
    <w:p w14:paraId="38155AFF" w14:textId="3AB21431" w:rsidR="009041DF" w:rsidRPr="00787F87" w:rsidRDefault="000B33B4" w:rsidP="008A419E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787F87">
        <w:rPr>
          <w:rFonts w:ascii="Times New Roman" w:hAnsi="Times New Roman" w:cs="Times New Roman"/>
          <w:i/>
          <w:iCs/>
          <w:sz w:val="24"/>
          <w:szCs w:val="24"/>
        </w:rPr>
        <w:t xml:space="preserve">Dramatis personae </w:t>
      </w:r>
    </w:p>
    <w:p w14:paraId="78B1822E" w14:textId="61789835" w:rsidR="009041DF" w:rsidRPr="00787F87" w:rsidRDefault="009041DF" w:rsidP="009041DF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All doc</w:t>
      </w:r>
      <w:r w:rsidR="00787F87" w:rsidRPr="00787F87">
        <w:rPr>
          <w:rFonts w:ascii="Times New Roman" w:hAnsi="Times New Roman" w:cs="Times New Roman"/>
          <w:sz w:val="24"/>
          <w:szCs w:val="24"/>
        </w:rPr>
        <w:t>uments should be attached to</w:t>
      </w:r>
      <w:r w:rsidRPr="00787F87">
        <w:rPr>
          <w:rFonts w:ascii="Times New Roman" w:hAnsi="Times New Roman" w:cs="Times New Roman"/>
          <w:sz w:val="24"/>
          <w:szCs w:val="24"/>
        </w:rPr>
        <w:t xml:space="preserve"> one email.  Should it become necessary to send a further email for correction purposes indicate in the title / subject of the email that it is a revised version.</w:t>
      </w:r>
    </w:p>
    <w:p w14:paraId="4CDC256E" w14:textId="2A8DB244" w:rsidR="009041DF" w:rsidRPr="00787F87" w:rsidRDefault="00891937" w:rsidP="009041DF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r w:rsidR="0050512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10CL123</w:t>
      </w:r>
      <w:r w:rsidR="009041DF" w:rsidRPr="00787F87">
        <w:rPr>
          <w:rFonts w:ascii="Times New Roman" w:hAnsi="Times New Roman" w:cs="Times New Roman"/>
          <w:sz w:val="24"/>
          <w:szCs w:val="24"/>
        </w:rPr>
        <w:t xml:space="preserve"> Smith v Jones Ltd – D – 1 Jan 10</w:t>
      </w:r>
      <w:r w:rsidR="009B5A5E" w:rsidRPr="00787F8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 – HHJ Dight CBE – revised</w:t>
      </w:r>
    </w:p>
    <w:p w14:paraId="2650BFC8" w14:textId="2BDC7CF4" w:rsidR="009041DF" w:rsidRPr="00787F87" w:rsidRDefault="009041DF" w:rsidP="009041DF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lastRenderedPageBreak/>
        <w:t xml:space="preserve">It may be appropriate for certain documents to be sent in PDF format, for example a document which is an essential appendix to a skeleton argument.  However, this should be the exception and not the rule – </w:t>
      </w:r>
      <w:r w:rsidR="00B05BEE" w:rsidRPr="00787F87">
        <w:rPr>
          <w:rFonts w:ascii="Times New Roman" w:hAnsi="Times New Roman" w:cs="Times New Roman"/>
          <w:sz w:val="24"/>
          <w:szCs w:val="24"/>
        </w:rPr>
        <w:t xml:space="preserve">the documents in paragraph </w:t>
      </w:r>
      <w:r w:rsidR="00B05BEE" w:rsidRPr="00787F87">
        <w:rPr>
          <w:rFonts w:ascii="Times New Roman" w:hAnsi="Times New Roman" w:cs="Times New Roman"/>
          <w:sz w:val="24"/>
          <w:szCs w:val="24"/>
        </w:rPr>
        <w:fldChar w:fldCharType="begin"/>
      </w:r>
      <w:r w:rsidR="00B05BEE" w:rsidRPr="00787F87">
        <w:rPr>
          <w:rFonts w:ascii="Times New Roman" w:hAnsi="Times New Roman" w:cs="Times New Roman"/>
          <w:sz w:val="24"/>
          <w:szCs w:val="24"/>
        </w:rPr>
        <w:instrText xml:space="preserve"> REF _Ref11130054 \r \h </w:instrText>
      </w:r>
      <w:r w:rsidR="00787F87" w:rsidRPr="00787F87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B05BEE" w:rsidRPr="00787F87">
        <w:rPr>
          <w:rFonts w:ascii="Times New Roman" w:hAnsi="Times New Roman" w:cs="Times New Roman"/>
          <w:sz w:val="24"/>
          <w:szCs w:val="24"/>
        </w:rPr>
      </w:r>
      <w:r w:rsidR="00B05BEE" w:rsidRPr="00787F87">
        <w:rPr>
          <w:rFonts w:ascii="Times New Roman" w:hAnsi="Times New Roman" w:cs="Times New Roman"/>
          <w:sz w:val="24"/>
          <w:szCs w:val="24"/>
        </w:rPr>
        <w:fldChar w:fldCharType="separate"/>
      </w:r>
      <w:r w:rsidR="009E3931">
        <w:rPr>
          <w:rFonts w:ascii="Times New Roman" w:hAnsi="Times New Roman" w:cs="Times New Roman"/>
          <w:sz w:val="24"/>
          <w:szCs w:val="24"/>
        </w:rPr>
        <w:t>4</w:t>
      </w:r>
      <w:r w:rsidR="00B05BEE" w:rsidRPr="00787F87">
        <w:rPr>
          <w:rFonts w:ascii="Times New Roman" w:hAnsi="Times New Roman" w:cs="Times New Roman"/>
          <w:sz w:val="24"/>
          <w:szCs w:val="24"/>
        </w:rPr>
        <w:fldChar w:fldCharType="end"/>
      </w:r>
      <w:r w:rsidR="00B05BEE" w:rsidRPr="00787F87">
        <w:rPr>
          <w:rFonts w:ascii="Times New Roman" w:hAnsi="Times New Roman" w:cs="Times New Roman"/>
          <w:sz w:val="24"/>
          <w:szCs w:val="24"/>
        </w:rPr>
        <w:t xml:space="preserve"> above</w:t>
      </w:r>
      <w:r w:rsidRPr="00787F87">
        <w:rPr>
          <w:rFonts w:ascii="Times New Roman" w:hAnsi="Times New Roman" w:cs="Times New Roman"/>
          <w:sz w:val="24"/>
          <w:szCs w:val="24"/>
        </w:rPr>
        <w:t xml:space="preserve"> must </w:t>
      </w:r>
      <w:r w:rsidR="009B5A5E" w:rsidRPr="00787F87">
        <w:rPr>
          <w:rFonts w:ascii="Times New Roman" w:hAnsi="Times New Roman" w:cs="Times New Roman"/>
          <w:sz w:val="24"/>
          <w:szCs w:val="24"/>
        </w:rPr>
        <w:t xml:space="preserve">be in Word and </w:t>
      </w:r>
      <w:r w:rsidRPr="00787F87">
        <w:rPr>
          <w:rFonts w:ascii="Times New Roman" w:hAnsi="Times New Roman" w:cs="Times New Roman"/>
          <w:sz w:val="24"/>
          <w:szCs w:val="24"/>
        </w:rPr>
        <w:t>not PDF format</w:t>
      </w:r>
      <w:r w:rsidR="000B33B4" w:rsidRPr="00787F87">
        <w:rPr>
          <w:rFonts w:ascii="Times New Roman" w:hAnsi="Times New Roman" w:cs="Times New Roman"/>
          <w:sz w:val="24"/>
          <w:szCs w:val="24"/>
        </w:rPr>
        <w:t>, unless the court orders otherwise</w:t>
      </w:r>
      <w:r w:rsidRPr="00787F87">
        <w:rPr>
          <w:rFonts w:ascii="Times New Roman" w:hAnsi="Times New Roman" w:cs="Times New Roman"/>
          <w:sz w:val="24"/>
          <w:szCs w:val="24"/>
        </w:rPr>
        <w:t>.</w:t>
      </w:r>
    </w:p>
    <w:p w14:paraId="2AB67B57" w14:textId="766FCCC1" w:rsidR="00124B33" w:rsidRPr="00787F87" w:rsidRDefault="00124B33" w:rsidP="00AA68E1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Parties and legal representatives are reminded that, in the absence of any other Ord</w:t>
      </w:r>
      <w:r w:rsidR="00787F87" w:rsidRPr="00787F87">
        <w:rPr>
          <w:rFonts w:ascii="Times New Roman" w:hAnsi="Times New Roman" w:cs="Times New Roman"/>
          <w:sz w:val="24"/>
          <w:szCs w:val="24"/>
        </w:rPr>
        <w:t>er made in any particular case</w:t>
      </w:r>
      <w:r w:rsidRPr="00787F87">
        <w:rPr>
          <w:rFonts w:ascii="Times New Roman" w:hAnsi="Times New Roman" w:cs="Times New Roman"/>
          <w:sz w:val="24"/>
          <w:szCs w:val="24"/>
        </w:rPr>
        <w:t xml:space="preserve">, skeleton arguments should be sent to the court </w:t>
      </w:r>
      <w:r w:rsidR="00AA68E1" w:rsidRPr="00787F87">
        <w:rPr>
          <w:rFonts w:ascii="Times New Roman" w:hAnsi="Times New Roman" w:cs="Times New Roman"/>
          <w:sz w:val="24"/>
          <w:szCs w:val="24"/>
        </w:rPr>
        <w:t xml:space="preserve">by 4 pm </w:t>
      </w:r>
      <w:r w:rsidR="009041DF" w:rsidRPr="00787F87">
        <w:rPr>
          <w:rFonts w:ascii="Times New Roman" w:hAnsi="Times New Roman" w:cs="Times New Roman"/>
          <w:sz w:val="24"/>
          <w:szCs w:val="24"/>
        </w:rPr>
        <w:t xml:space="preserve">no more than 5 and no less than </w:t>
      </w:r>
      <w:r w:rsidR="00787F87" w:rsidRPr="00787F87">
        <w:rPr>
          <w:rFonts w:ascii="Times New Roman" w:hAnsi="Times New Roman" w:cs="Times New Roman"/>
          <w:sz w:val="24"/>
          <w:szCs w:val="24"/>
        </w:rPr>
        <w:t>2</w:t>
      </w:r>
      <w:r w:rsidRPr="00787F87">
        <w:rPr>
          <w:rFonts w:ascii="Times New Roman" w:hAnsi="Times New Roman" w:cs="Times New Roman"/>
          <w:sz w:val="24"/>
          <w:szCs w:val="24"/>
        </w:rPr>
        <w:t xml:space="preserve"> days bef</w:t>
      </w:r>
      <w:r w:rsidR="00787F87" w:rsidRPr="00787F87">
        <w:rPr>
          <w:rFonts w:ascii="Times New Roman" w:hAnsi="Times New Roman" w:cs="Times New Roman"/>
          <w:sz w:val="24"/>
          <w:szCs w:val="24"/>
        </w:rPr>
        <w:t>ore the date on which the case</w:t>
      </w:r>
      <w:r w:rsidRPr="00787F87">
        <w:rPr>
          <w:rFonts w:ascii="Times New Roman" w:hAnsi="Times New Roman" w:cs="Times New Roman"/>
          <w:sz w:val="24"/>
          <w:szCs w:val="24"/>
        </w:rPr>
        <w:t xml:space="preserve"> is listed.</w:t>
      </w:r>
    </w:p>
    <w:p w14:paraId="3934A638" w14:textId="13A6E855" w:rsidR="00AA68E1" w:rsidRPr="00787F87" w:rsidRDefault="00124B33" w:rsidP="00AA68E1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Do not send skeleton</w:t>
      </w:r>
      <w:r w:rsidR="00AA68E1" w:rsidRPr="00787F87">
        <w:rPr>
          <w:rFonts w:ascii="Times New Roman" w:hAnsi="Times New Roman" w:cs="Times New Roman"/>
          <w:sz w:val="24"/>
          <w:szCs w:val="24"/>
        </w:rPr>
        <w:t xml:space="preserve"> argument</w:t>
      </w:r>
      <w:r w:rsidRPr="00787F87">
        <w:rPr>
          <w:rFonts w:ascii="Times New Roman" w:hAnsi="Times New Roman" w:cs="Times New Roman"/>
          <w:sz w:val="24"/>
          <w:szCs w:val="24"/>
        </w:rPr>
        <w:t>s by fax or by any other means unless email is not available</w:t>
      </w:r>
      <w:r w:rsidR="009041DF" w:rsidRPr="00787F87">
        <w:rPr>
          <w:rFonts w:ascii="Times New Roman" w:hAnsi="Times New Roman" w:cs="Times New Roman"/>
          <w:sz w:val="24"/>
          <w:szCs w:val="24"/>
        </w:rPr>
        <w:t>,</w:t>
      </w:r>
      <w:r w:rsidRPr="00787F87">
        <w:rPr>
          <w:rFonts w:ascii="Times New Roman" w:hAnsi="Times New Roman" w:cs="Times New Roman"/>
          <w:sz w:val="24"/>
          <w:szCs w:val="24"/>
        </w:rPr>
        <w:t xml:space="preserve"> in which case an explanation must be provided with the document. </w:t>
      </w:r>
    </w:p>
    <w:p w14:paraId="66351EA1" w14:textId="2CC03333" w:rsidR="00AA68E1" w:rsidRPr="00787F87" w:rsidRDefault="00AA68E1" w:rsidP="00AA68E1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Do not duplicate the emailed skeleton argument by copying it to any other Central London</w:t>
      </w:r>
      <w:r w:rsidR="00787F87" w:rsidRPr="00787F87">
        <w:rPr>
          <w:rFonts w:ascii="Times New Roman" w:hAnsi="Times New Roman" w:cs="Times New Roman"/>
          <w:sz w:val="24"/>
          <w:szCs w:val="24"/>
        </w:rPr>
        <w:t xml:space="preserve"> email addresses</w:t>
      </w:r>
      <w:r w:rsidR="009B5A5E" w:rsidRPr="00787F87">
        <w:rPr>
          <w:rFonts w:ascii="Times New Roman" w:hAnsi="Times New Roman" w:cs="Times New Roman"/>
          <w:sz w:val="24"/>
          <w:szCs w:val="24"/>
        </w:rPr>
        <w:t xml:space="preserve"> or by sending it in the post</w:t>
      </w:r>
      <w:r w:rsidRPr="00787F87">
        <w:rPr>
          <w:rFonts w:ascii="Times New Roman" w:hAnsi="Times New Roman" w:cs="Times New Roman"/>
          <w:sz w:val="24"/>
          <w:szCs w:val="24"/>
        </w:rPr>
        <w:t xml:space="preserve">.  </w:t>
      </w:r>
      <w:r w:rsidR="009041DF" w:rsidRPr="00787F87">
        <w:rPr>
          <w:rFonts w:ascii="Times New Roman" w:hAnsi="Times New Roman" w:cs="Times New Roman"/>
          <w:sz w:val="24"/>
          <w:szCs w:val="24"/>
        </w:rPr>
        <w:t xml:space="preserve">One email to the CJSKEL </w:t>
      </w:r>
      <w:r w:rsidR="00112D19" w:rsidRPr="00787F87">
        <w:rPr>
          <w:rFonts w:ascii="Times New Roman" w:hAnsi="Times New Roman" w:cs="Times New Roman"/>
          <w:sz w:val="24"/>
          <w:szCs w:val="24"/>
        </w:rPr>
        <w:t xml:space="preserve">or DJSKEL </w:t>
      </w:r>
      <w:r w:rsidR="009041DF" w:rsidRPr="00787F87">
        <w:rPr>
          <w:rFonts w:ascii="Times New Roman" w:hAnsi="Times New Roman" w:cs="Times New Roman"/>
          <w:sz w:val="24"/>
          <w:szCs w:val="24"/>
        </w:rPr>
        <w:t xml:space="preserve">Inbox </w:t>
      </w:r>
      <w:r w:rsidR="00112D19" w:rsidRPr="00787F87">
        <w:rPr>
          <w:rFonts w:ascii="Times New Roman" w:hAnsi="Times New Roman" w:cs="Times New Roman"/>
          <w:sz w:val="24"/>
          <w:szCs w:val="24"/>
        </w:rPr>
        <w:t xml:space="preserve">as the case may be </w:t>
      </w:r>
      <w:r w:rsidR="009041DF" w:rsidRPr="00787F87">
        <w:rPr>
          <w:rFonts w:ascii="Times New Roman" w:hAnsi="Times New Roman" w:cs="Times New Roman"/>
          <w:sz w:val="24"/>
          <w:szCs w:val="24"/>
        </w:rPr>
        <w:t>is all that is required.</w:t>
      </w:r>
    </w:p>
    <w:p w14:paraId="3525BC51" w14:textId="1CAC491D" w:rsidR="000B33B4" w:rsidRPr="00787F87" w:rsidRDefault="000B33B4" w:rsidP="008A419E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When printed out, the email and any attachments, including any document embedded in another</w:t>
      </w:r>
      <w:r w:rsidR="009B5A5E" w:rsidRPr="00787F87">
        <w:rPr>
          <w:rFonts w:ascii="Times New Roman" w:hAnsi="Times New Roman" w:cs="Times New Roman"/>
          <w:sz w:val="24"/>
          <w:szCs w:val="24"/>
        </w:rPr>
        <w:t>,</w:t>
      </w:r>
      <w:r w:rsidRPr="00787F87">
        <w:rPr>
          <w:rFonts w:ascii="Times New Roman" w:hAnsi="Times New Roman" w:cs="Times New Roman"/>
          <w:sz w:val="24"/>
          <w:szCs w:val="24"/>
        </w:rPr>
        <w:t xml:space="preserve"> must</w:t>
      </w:r>
      <w:r w:rsidR="00787F87" w:rsidRPr="00787F87">
        <w:rPr>
          <w:rFonts w:ascii="Times New Roman" w:hAnsi="Times New Roman" w:cs="Times New Roman"/>
          <w:sz w:val="24"/>
          <w:szCs w:val="24"/>
        </w:rPr>
        <w:t xml:space="preserve"> not exceed 25</w:t>
      </w:r>
      <w:r w:rsidRPr="00787F87">
        <w:rPr>
          <w:rFonts w:ascii="Times New Roman" w:hAnsi="Times New Roman" w:cs="Times New Roman"/>
          <w:sz w:val="24"/>
          <w:szCs w:val="24"/>
        </w:rPr>
        <w:t xml:space="preserve"> pages.</w:t>
      </w:r>
    </w:p>
    <w:p w14:paraId="1CB8679F" w14:textId="04FEBDF3" w:rsidR="000B33B4" w:rsidRPr="00787F87" w:rsidRDefault="000B33B4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The total size of an email, including any a</w:t>
      </w:r>
      <w:r w:rsidR="00E90F13">
        <w:rPr>
          <w:rFonts w:ascii="Times New Roman" w:hAnsi="Times New Roman" w:cs="Times New Roman"/>
          <w:sz w:val="24"/>
          <w:szCs w:val="24"/>
        </w:rPr>
        <w:t>ttachments, must not exceed 5</w:t>
      </w:r>
      <w:r w:rsidRPr="00787F87">
        <w:rPr>
          <w:rFonts w:ascii="Times New Roman" w:hAnsi="Times New Roman" w:cs="Times New Roman"/>
          <w:sz w:val="24"/>
          <w:szCs w:val="24"/>
        </w:rPr>
        <w:t xml:space="preserve"> megabytes.</w:t>
      </w:r>
    </w:p>
    <w:p w14:paraId="46D4513F" w14:textId="253CDA56" w:rsidR="00B74C7F" w:rsidRPr="00787F87" w:rsidRDefault="00AA68E1" w:rsidP="00AA68E1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 xml:space="preserve">The CJSKEL </w:t>
      </w:r>
      <w:r w:rsidR="00112D19" w:rsidRPr="00787F87">
        <w:rPr>
          <w:rFonts w:ascii="Times New Roman" w:hAnsi="Times New Roman" w:cs="Times New Roman"/>
          <w:sz w:val="24"/>
          <w:szCs w:val="24"/>
        </w:rPr>
        <w:t xml:space="preserve">and DJSKEL Inboxes are </w:t>
      </w:r>
      <w:r w:rsidRPr="00787F87">
        <w:rPr>
          <w:rFonts w:ascii="Times New Roman" w:hAnsi="Times New Roman" w:cs="Times New Roman"/>
          <w:sz w:val="24"/>
          <w:szCs w:val="24"/>
        </w:rPr>
        <w:t xml:space="preserve">regularly monitored, but an individual acknowledgment of a received email will not be provided, so please do not ask for one.  </w:t>
      </w:r>
    </w:p>
    <w:p w14:paraId="3155D780" w14:textId="4931A97B" w:rsidR="00B05BEE" w:rsidRPr="00787F87" w:rsidRDefault="00B05BEE" w:rsidP="00B05BEE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 xml:space="preserve">The </w:t>
      </w:r>
      <w:r w:rsidR="00112D19" w:rsidRPr="00787F87">
        <w:rPr>
          <w:rFonts w:ascii="Times New Roman" w:hAnsi="Times New Roman" w:cs="Times New Roman"/>
          <w:sz w:val="24"/>
          <w:szCs w:val="24"/>
        </w:rPr>
        <w:t xml:space="preserve">CJSKEL and DJSKEL Inboxes </w:t>
      </w:r>
      <w:r w:rsidRPr="00787F87">
        <w:rPr>
          <w:rFonts w:ascii="Times New Roman" w:hAnsi="Times New Roman" w:cs="Times New Roman"/>
          <w:sz w:val="24"/>
          <w:szCs w:val="24"/>
        </w:rPr>
        <w:t xml:space="preserve">will be cleared of all emails over </w:t>
      </w:r>
      <w:r w:rsidR="004D0AEE" w:rsidRPr="00787F87">
        <w:rPr>
          <w:rFonts w:ascii="Times New Roman" w:hAnsi="Times New Roman" w:cs="Times New Roman"/>
          <w:sz w:val="24"/>
          <w:szCs w:val="24"/>
        </w:rPr>
        <w:t>21</w:t>
      </w:r>
      <w:r w:rsidRPr="00787F87">
        <w:rPr>
          <w:rFonts w:ascii="Times New Roman" w:hAnsi="Times New Roman" w:cs="Times New Roman"/>
          <w:sz w:val="24"/>
          <w:szCs w:val="24"/>
        </w:rPr>
        <w:t xml:space="preserve"> days old at any given time. </w:t>
      </w:r>
    </w:p>
    <w:p w14:paraId="0CEF6543" w14:textId="2372B956" w:rsidR="009041DF" w:rsidRPr="00787F87" w:rsidRDefault="00B74C7F" w:rsidP="00AA68E1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 xml:space="preserve">The </w:t>
      </w:r>
      <w:r w:rsidR="00112D19" w:rsidRPr="00787F87">
        <w:rPr>
          <w:rFonts w:ascii="Times New Roman" w:hAnsi="Times New Roman" w:cs="Times New Roman"/>
          <w:sz w:val="24"/>
          <w:szCs w:val="24"/>
        </w:rPr>
        <w:t xml:space="preserve">CJSKEL and DJSKEL Inboxes are </w:t>
      </w:r>
      <w:r w:rsidRPr="00787F87">
        <w:rPr>
          <w:rFonts w:ascii="Times New Roman" w:hAnsi="Times New Roman" w:cs="Times New Roman"/>
          <w:sz w:val="24"/>
          <w:szCs w:val="24"/>
        </w:rPr>
        <w:t xml:space="preserve">not to be used </w:t>
      </w:r>
      <w:r w:rsidR="009041DF" w:rsidRPr="00787F87">
        <w:rPr>
          <w:rFonts w:ascii="Times New Roman" w:hAnsi="Times New Roman" w:cs="Times New Roman"/>
          <w:sz w:val="24"/>
          <w:szCs w:val="24"/>
        </w:rPr>
        <w:t>for the following, unless expressly directed by a court order or requested by the Judge:</w:t>
      </w:r>
    </w:p>
    <w:p w14:paraId="4CDEF581" w14:textId="3192F3FA" w:rsidR="009041DF" w:rsidRPr="00787F87" w:rsidRDefault="009041DF" w:rsidP="009041DF">
      <w:pPr>
        <w:pStyle w:val="ListParagraph"/>
        <w:numPr>
          <w:ilvl w:val="1"/>
          <w:numId w:val="1"/>
        </w:numPr>
        <w:ind w:left="1134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F</w:t>
      </w:r>
      <w:r w:rsidR="00B74C7F" w:rsidRPr="00787F87">
        <w:rPr>
          <w:rFonts w:ascii="Times New Roman" w:hAnsi="Times New Roman" w:cs="Times New Roman"/>
          <w:sz w:val="24"/>
          <w:szCs w:val="24"/>
        </w:rPr>
        <w:t>iling trial or hearing bundles</w:t>
      </w:r>
      <w:r w:rsidR="009B5A5E" w:rsidRPr="00787F87">
        <w:rPr>
          <w:rFonts w:ascii="Times New Roman" w:hAnsi="Times New Roman" w:cs="Times New Roman"/>
          <w:sz w:val="24"/>
          <w:szCs w:val="24"/>
        </w:rPr>
        <w:t>.</w:t>
      </w:r>
    </w:p>
    <w:p w14:paraId="2DFF436E" w14:textId="30D25966" w:rsidR="00B74C7F" w:rsidRPr="00787F87" w:rsidRDefault="009041DF" w:rsidP="009041DF">
      <w:pPr>
        <w:pStyle w:val="ListParagraph"/>
        <w:numPr>
          <w:ilvl w:val="1"/>
          <w:numId w:val="1"/>
        </w:numPr>
        <w:ind w:left="1134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 xml:space="preserve">Filing copies of </w:t>
      </w:r>
      <w:r w:rsidR="00AA68E1" w:rsidRPr="00787F87">
        <w:rPr>
          <w:rFonts w:ascii="Times New Roman" w:hAnsi="Times New Roman" w:cs="Times New Roman"/>
          <w:sz w:val="24"/>
          <w:szCs w:val="24"/>
        </w:rPr>
        <w:t>authorities</w:t>
      </w:r>
      <w:r w:rsidR="00B74C7F" w:rsidRPr="00787F87">
        <w:rPr>
          <w:rFonts w:ascii="Times New Roman" w:hAnsi="Times New Roman" w:cs="Times New Roman"/>
          <w:sz w:val="24"/>
          <w:szCs w:val="24"/>
        </w:rPr>
        <w:t>.</w:t>
      </w:r>
    </w:p>
    <w:p w14:paraId="01AB42C7" w14:textId="58DA56E8" w:rsidR="009041DF" w:rsidRPr="00787F87" w:rsidRDefault="009041DF" w:rsidP="008A419E">
      <w:pPr>
        <w:pStyle w:val="ListParagraph"/>
        <w:numPr>
          <w:ilvl w:val="1"/>
          <w:numId w:val="1"/>
        </w:numPr>
        <w:ind w:left="1134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I</w:t>
      </w:r>
      <w:r w:rsidR="00B74C7F" w:rsidRPr="00787F87">
        <w:rPr>
          <w:rFonts w:ascii="Times New Roman" w:hAnsi="Times New Roman" w:cs="Times New Roman"/>
          <w:sz w:val="24"/>
          <w:szCs w:val="24"/>
        </w:rPr>
        <w:t xml:space="preserve">ssuing or filing </w:t>
      </w:r>
      <w:r w:rsidRPr="00787F87">
        <w:rPr>
          <w:rFonts w:ascii="Times New Roman" w:hAnsi="Times New Roman" w:cs="Times New Roman"/>
          <w:sz w:val="24"/>
          <w:szCs w:val="24"/>
        </w:rPr>
        <w:t>applications</w:t>
      </w:r>
      <w:r w:rsidR="000B33B4" w:rsidRPr="00787F87">
        <w:rPr>
          <w:rFonts w:ascii="Times New Roman" w:hAnsi="Times New Roman" w:cs="Times New Roman"/>
          <w:sz w:val="24"/>
          <w:szCs w:val="24"/>
        </w:rPr>
        <w:t>; a Part 23 application requires payment of a fee, a draft order and a statement of truth.</w:t>
      </w:r>
    </w:p>
    <w:p w14:paraId="22E92B2C" w14:textId="4B44D680" w:rsidR="00B74C7F" w:rsidRPr="00787F87" w:rsidRDefault="009041DF" w:rsidP="008A419E">
      <w:pPr>
        <w:pStyle w:val="ListParagraph"/>
        <w:numPr>
          <w:ilvl w:val="1"/>
          <w:numId w:val="1"/>
        </w:numPr>
        <w:ind w:left="1134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G</w:t>
      </w:r>
      <w:r w:rsidR="00B74C7F" w:rsidRPr="00787F87">
        <w:rPr>
          <w:rFonts w:ascii="Times New Roman" w:hAnsi="Times New Roman" w:cs="Times New Roman"/>
          <w:sz w:val="24"/>
          <w:szCs w:val="24"/>
        </w:rPr>
        <w:t xml:space="preserve">eneral correspondence with the </w:t>
      </w:r>
      <w:r w:rsidR="009B5A5E" w:rsidRPr="00787F87">
        <w:rPr>
          <w:rFonts w:ascii="Times New Roman" w:hAnsi="Times New Roman" w:cs="Times New Roman"/>
          <w:sz w:val="24"/>
          <w:szCs w:val="24"/>
        </w:rPr>
        <w:t>C</w:t>
      </w:r>
      <w:r w:rsidR="00B74C7F" w:rsidRPr="00787F87">
        <w:rPr>
          <w:rFonts w:ascii="Times New Roman" w:hAnsi="Times New Roman" w:cs="Times New Roman"/>
          <w:sz w:val="24"/>
          <w:szCs w:val="24"/>
        </w:rPr>
        <w:t xml:space="preserve">ourt or the </w:t>
      </w:r>
      <w:r w:rsidRPr="00787F87">
        <w:rPr>
          <w:rFonts w:ascii="Times New Roman" w:hAnsi="Times New Roman" w:cs="Times New Roman"/>
          <w:sz w:val="24"/>
          <w:szCs w:val="24"/>
        </w:rPr>
        <w:t>J</w:t>
      </w:r>
      <w:r w:rsidR="00B74C7F" w:rsidRPr="00787F87">
        <w:rPr>
          <w:rFonts w:ascii="Times New Roman" w:hAnsi="Times New Roman" w:cs="Times New Roman"/>
          <w:sz w:val="24"/>
          <w:szCs w:val="24"/>
        </w:rPr>
        <w:t>udge.</w:t>
      </w:r>
    </w:p>
    <w:p w14:paraId="7506026C" w14:textId="4A19D71A" w:rsidR="00170076" w:rsidRPr="00787F87" w:rsidRDefault="009041DF" w:rsidP="00A951B7">
      <w:pPr>
        <w:pStyle w:val="ListParagraph"/>
        <w:numPr>
          <w:ilvl w:val="1"/>
          <w:numId w:val="1"/>
        </w:numPr>
        <w:ind w:left="1134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787F87">
        <w:rPr>
          <w:rFonts w:ascii="Times New Roman" w:hAnsi="Times New Roman" w:cs="Times New Roman"/>
          <w:sz w:val="24"/>
          <w:szCs w:val="24"/>
        </w:rPr>
        <w:t>Sending</w:t>
      </w:r>
      <w:r w:rsidR="00AA68E1" w:rsidRPr="00787F87">
        <w:rPr>
          <w:rFonts w:ascii="Times New Roman" w:hAnsi="Times New Roman" w:cs="Times New Roman"/>
          <w:sz w:val="24"/>
          <w:szCs w:val="24"/>
        </w:rPr>
        <w:t xml:space="preserve"> </w:t>
      </w:r>
      <w:r w:rsidRPr="00787F87">
        <w:rPr>
          <w:rFonts w:ascii="Times New Roman" w:hAnsi="Times New Roman" w:cs="Times New Roman"/>
          <w:sz w:val="24"/>
          <w:szCs w:val="24"/>
        </w:rPr>
        <w:t xml:space="preserve">a </w:t>
      </w:r>
      <w:r w:rsidR="00AA68E1" w:rsidRPr="00787F87">
        <w:rPr>
          <w:rFonts w:ascii="Times New Roman" w:hAnsi="Times New Roman" w:cs="Times New Roman"/>
          <w:sz w:val="24"/>
          <w:szCs w:val="24"/>
        </w:rPr>
        <w:t xml:space="preserve">draft Minute of Order after a hearing.  </w:t>
      </w:r>
    </w:p>
    <w:p w14:paraId="566C55A6" w14:textId="287AEA25" w:rsidR="000B33B4" w:rsidRPr="009041DF" w:rsidRDefault="000B33B4" w:rsidP="008A419E">
      <w:pPr>
        <w:pStyle w:val="ListParagraph"/>
        <w:ind w:left="567"/>
        <w:contextualSpacing w:val="0"/>
        <w:rPr>
          <w:sz w:val="24"/>
          <w:szCs w:val="24"/>
        </w:rPr>
      </w:pPr>
    </w:p>
    <w:sectPr w:rsidR="000B33B4" w:rsidRPr="00904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0BC"/>
    <w:multiLevelType w:val="multilevel"/>
    <w:tmpl w:val="53BC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0A73E1"/>
    <w:multiLevelType w:val="hybridMultilevel"/>
    <w:tmpl w:val="00669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F839B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340ED"/>
    <w:multiLevelType w:val="hybridMultilevel"/>
    <w:tmpl w:val="25465892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35361875">
    <w:abstractNumId w:val="1"/>
  </w:num>
  <w:num w:numId="2" w16cid:durableId="346639416">
    <w:abstractNumId w:val="2"/>
  </w:num>
  <w:num w:numId="3" w16cid:durableId="20082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B33"/>
    <w:rsid w:val="000B33B4"/>
    <w:rsid w:val="00112D19"/>
    <w:rsid w:val="00124B33"/>
    <w:rsid w:val="00170076"/>
    <w:rsid w:val="002456DF"/>
    <w:rsid w:val="003D7584"/>
    <w:rsid w:val="004D0AEE"/>
    <w:rsid w:val="00505124"/>
    <w:rsid w:val="005179D5"/>
    <w:rsid w:val="00600907"/>
    <w:rsid w:val="006C3C11"/>
    <w:rsid w:val="006F176C"/>
    <w:rsid w:val="00775F83"/>
    <w:rsid w:val="00787F87"/>
    <w:rsid w:val="00891937"/>
    <w:rsid w:val="008A419E"/>
    <w:rsid w:val="009041DF"/>
    <w:rsid w:val="009B5A5E"/>
    <w:rsid w:val="009E3931"/>
    <w:rsid w:val="00AA68E1"/>
    <w:rsid w:val="00B05BEE"/>
    <w:rsid w:val="00B74C7F"/>
    <w:rsid w:val="00E9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E60D"/>
  <w15:chartTrackingRefBased/>
  <w15:docId w15:val="{A13E59AF-8357-4278-842B-DE480CD2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B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B3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entralLondonDJSKEL@justice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entralLondonCJSKEL@justic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F9D52D4784644B14DBF56B0C4FA25" ma:contentTypeVersion="13" ma:contentTypeDescription="Create a new document." ma:contentTypeScope="" ma:versionID="80fec3f07d658f6a1adc89f19bbc8d52">
  <xsd:schema xmlns:xsd="http://www.w3.org/2001/XMLSchema" xmlns:xs="http://www.w3.org/2001/XMLSchema" xmlns:p="http://schemas.microsoft.com/office/2006/metadata/properties" xmlns:ns3="ae78718a-8be0-4f08-863f-37cfcab558f5" xmlns:ns4="a9a97a67-854b-49ed-943e-124d2b751306" targetNamespace="http://schemas.microsoft.com/office/2006/metadata/properties" ma:root="true" ma:fieldsID="05cfd2ca65fa1608f5594ddf2e5f0dfa" ns3:_="" ns4:_="">
    <xsd:import namespace="ae78718a-8be0-4f08-863f-37cfcab558f5"/>
    <xsd:import namespace="a9a97a67-854b-49ed-943e-124d2b7513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8718a-8be0-4f08-863f-37cfcab55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7a67-854b-49ed-943e-124d2b751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5BD01-3D53-4F61-813C-9916811610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122D0E-1DEB-4165-8539-610CE02E2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8718a-8be0-4f08-863f-37cfcab558f5"/>
    <ds:schemaRef ds:uri="a9a97a67-854b-49ed-943e-124d2b751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9833E-A3D9-44B5-8192-0470AD74D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C93ACF-2DDC-443C-A18B-45AEAAD75D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Monty QC, HHJ Simon</dc:creator>
  <cp:keywords/>
  <dc:description/>
  <cp:lastModifiedBy>Francesca Compton</cp:lastModifiedBy>
  <cp:revision>2</cp:revision>
  <cp:lastPrinted>2020-01-22T15:57:00Z</cp:lastPrinted>
  <dcterms:created xsi:type="dcterms:W3CDTF">2023-11-23T09:42:00Z</dcterms:created>
  <dcterms:modified xsi:type="dcterms:W3CDTF">2023-11-23T09:42:00Z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0x010100A01F9D52D4784644B14DBF56B0C4FA25</vt:lpwstr>
  </property>
</Properties>
</file>